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98" w:rsidRPr="007D4998" w:rsidRDefault="007D4998" w:rsidP="007D4998">
      <w:pPr>
        <w:spacing w:after="0" w:line="450" w:lineRule="atLeast"/>
        <w:textAlignment w:val="baseline"/>
        <w:outlineLvl w:val="0"/>
        <w:rPr>
          <w:rFonts w:ascii="Arial" w:eastAsia="Times New Roman" w:hAnsi="Arial" w:cs="Arial"/>
          <w:color w:val="444444"/>
          <w:kern w:val="36"/>
          <w:sz w:val="39"/>
          <w:szCs w:val="39"/>
          <w:lang w:eastAsia="ru-RU"/>
        </w:rPr>
      </w:pPr>
      <w:r w:rsidRPr="007D4998">
        <w:rPr>
          <w:rFonts w:ascii="Arial" w:eastAsia="Times New Roman" w:hAnsi="Arial" w:cs="Arial"/>
          <w:color w:val="444444"/>
          <w:kern w:val="36"/>
          <w:sz w:val="39"/>
          <w:szCs w:val="39"/>
          <w:lang w:eastAsia="ru-RU"/>
        </w:rPr>
        <w:t>О статусе педагога</w:t>
      </w:r>
    </w:p>
    <w:p w:rsidR="007D4998" w:rsidRPr="007D4998" w:rsidRDefault="007D4998" w:rsidP="007D4998">
      <w:pPr>
        <w:spacing w:before="120" w:after="0" w:line="285" w:lineRule="atLeast"/>
        <w:textAlignment w:val="baseline"/>
        <w:rPr>
          <w:rFonts w:ascii="Arial" w:eastAsia="Times New Roman" w:hAnsi="Arial" w:cs="Arial"/>
          <w:color w:val="666666"/>
          <w:spacing w:val="2"/>
          <w:sz w:val="20"/>
          <w:szCs w:val="20"/>
          <w:lang w:eastAsia="ru-RU"/>
        </w:rPr>
      </w:pPr>
      <w:r w:rsidRPr="007D4998">
        <w:rPr>
          <w:rFonts w:ascii="Arial" w:eastAsia="Times New Roman" w:hAnsi="Arial" w:cs="Arial"/>
          <w:color w:val="666666"/>
          <w:spacing w:val="2"/>
          <w:sz w:val="20"/>
          <w:szCs w:val="20"/>
          <w:lang w:eastAsia="ru-RU"/>
        </w:rPr>
        <w:t>Закон Республики Казахстан от 27 декабря 2019 года № 293-VІ ЗРК.</w:t>
      </w:r>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7D4998">
          <w:rPr>
            <w:rFonts w:ascii="Arial" w:eastAsia="Times New Roman" w:hAnsi="Arial" w:cs="Arial"/>
            <w:color w:val="073A5E"/>
            <w:spacing w:val="5"/>
            <w:sz w:val="23"/>
            <w:szCs w:val="23"/>
            <w:lang w:eastAsia="ru-RU"/>
          </w:rPr>
          <w:t>Текст</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7D4998">
        <w:rPr>
          <w:rFonts w:ascii="Arial" w:eastAsia="Times New Roman" w:hAnsi="Arial" w:cs="Arial"/>
          <w:color w:val="777777"/>
          <w:spacing w:val="5"/>
          <w:sz w:val="23"/>
          <w:szCs w:val="23"/>
          <w:bdr w:val="none" w:sz="0" w:space="0" w:color="auto" w:frame="1"/>
          <w:lang w:eastAsia="ru-RU"/>
        </w:rPr>
        <w:t>Официальная публикация</w:t>
      </w:r>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7D4998">
          <w:rPr>
            <w:rFonts w:ascii="Arial" w:eastAsia="Times New Roman" w:hAnsi="Arial" w:cs="Arial"/>
            <w:color w:val="1E1E1E"/>
            <w:spacing w:val="5"/>
            <w:sz w:val="23"/>
            <w:szCs w:val="23"/>
            <w:lang w:eastAsia="ru-RU"/>
          </w:rPr>
          <w:t>Информация</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7D4998">
          <w:rPr>
            <w:rFonts w:ascii="Arial" w:eastAsia="Times New Roman" w:hAnsi="Arial" w:cs="Arial"/>
            <w:color w:val="1E1E1E"/>
            <w:spacing w:val="5"/>
            <w:sz w:val="23"/>
            <w:szCs w:val="23"/>
            <w:lang w:eastAsia="ru-RU"/>
          </w:rPr>
          <w:t>История изменений</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7D4998">
          <w:rPr>
            <w:rFonts w:ascii="Arial" w:eastAsia="Times New Roman" w:hAnsi="Arial" w:cs="Arial"/>
            <w:color w:val="1E1E1E"/>
            <w:spacing w:val="5"/>
            <w:sz w:val="23"/>
            <w:szCs w:val="23"/>
            <w:lang w:eastAsia="ru-RU"/>
          </w:rPr>
          <w:t>Ссылки</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7D4998">
          <w:rPr>
            <w:rFonts w:ascii="Arial" w:eastAsia="Times New Roman" w:hAnsi="Arial" w:cs="Arial"/>
            <w:color w:val="1E1E1E"/>
            <w:spacing w:val="5"/>
            <w:sz w:val="23"/>
            <w:szCs w:val="23"/>
            <w:lang w:eastAsia="ru-RU"/>
          </w:rPr>
          <w:t>Скачать</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7D4998">
          <w:rPr>
            <w:rFonts w:ascii="Arial" w:eastAsia="Times New Roman" w:hAnsi="Arial" w:cs="Arial"/>
            <w:color w:val="1E1E1E"/>
            <w:spacing w:val="5"/>
            <w:sz w:val="23"/>
            <w:szCs w:val="23"/>
            <w:lang w:eastAsia="ru-RU"/>
          </w:rPr>
          <w:t>Комментарии</w:t>
        </w:r>
      </w:hyperlink>
    </w:p>
    <w:p w:rsidR="007D4998" w:rsidRPr="007D4998" w:rsidRDefault="007D4998" w:rsidP="007D4998">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7D4998">
        <w:rPr>
          <w:rFonts w:ascii="Arial" w:eastAsia="Times New Roman" w:hAnsi="Arial" w:cs="Arial"/>
          <w:color w:val="444444"/>
          <w:sz w:val="23"/>
          <w:szCs w:val="23"/>
          <w:lang w:eastAsia="ru-RU"/>
        </w:rPr>
        <w:t>Прочее</w:t>
      </w:r>
    </w:p>
    <w:p w:rsidR="007D4998" w:rsidRPr="007D4998" w:rsidRDefault="007D4998" w:rsidP="007D4998">
      <w:pPr>
        <w:spacing w:before="15" w:after="0" w:line="450" w:lineRule="atLeast"/>
        <w:ind w:left="450"/>
        <w:textAlignment w:val="baseline"/>
        <w:rPr>
          <w:rFonts w:ascii="Arial" w:eastAsia="Times New Roman" w:hAnsi="Arial" w:cs="Arial"/>
          <w:color w:val="666666"/>
          <w:spacing w:val="2"/>
          <w:sz w:val="20"/>
          <w:szCs w:val="20"/>
          <w:lang w:eastAsia="ru-RU"/>
        </w:rPr>
      </w:pPr>
      <w:r w:rsidRPr="007D4998">
        <w:rPr>
          <w:rFonts w:ascii="Arial" w:eastAsia="Times New Roman" w:hAnsi="Arial" w:cs="Arial"/>
          <w:color w:val="666666"/>
          <w:spacing w:val="2"/>
          <w:sz w:val="20"/>
          <w:szCs w:val="20"/>
          <w:lang w:eastAsia="ru-RU"/>
        </w:rPr>
        <w:t>Вложения:</w:t>
      </w:r>
    </w:p>
    <w:p w:rsidR="007D4998" w:rsidRPr="007D4998" w:rsidRDefault="007D4998" w:rsidP="007D4998">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7D4998">
          <w:rPr>
            <w:rFonts w:ascii="Arial" w:eastAsia="Times New Roman" w:hAnsi="Arial" w:cs="Arial"/>
            <w:color w:val="1E1E1E"/>
            <w:spacing w:val="5"/>
            <w:sz w:val="23"/>
            <w:szCs w:val="23"/>
            <w:lang w:eastAsia="ru-RU"/>
          </w:rPr>
          <w:t>ОГЛАВЛЕНИЕ</w:t>
        </w:r>
      </w:hyperlink>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Примечание ИЗПИ!</w:t>
      </w:r>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Порядок введения в действие настоящего Закона см. </w:t>
      </w:r>
      <w:hyperlink r:id="rId12" w:anchor="z154" w:history="1">
        <w:r w:rsidRPr="007D4998">
          <w:rPr>
            <w:rFonts w:ascii="Arial" w:eastAsia="Times New Roman" w:hAnsi="Arial" w:cs="Arial"/>
            <w:color w:val="073A5E"/>
            <w:sz w:val="20"/>
            <w:szCs w:val="20"/>
            <w:u w:val="single"/>
            <w:lang w:eastAsia="ru-RU"/>
          </w:rPr>
          <w:t>ст. 21</w:t>
        </w:r>
      </w:hyperlink>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Вниманию пользователей!</w:t>
      </w:r>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Для удобства пользования ИЗПИ создано </w:t>
      </w:r>
      <w:hyperlink r:id="rId13" w:history="1">
        <w:r w:rsidRPr="007D4998">
          <w:rPr>
            <w:rFonts w:ascii="Arial" w:eastAsia="Times New Roman" w:hAnsi="Arial" w:cs="Arial"/>
            <w:color w:val="073A5E"/>
            <w:sz w:val="20"/>
            <w:szCs w:val="20"/>
            <w:u w:val="single"/>
            <w:lang w:eastAsia="ru-RU"/>
          </w:rPr>
          <w:t>ОГЛАВЛЕНИЕ</w:t>
        </w:r>
      </w:hyperlink>
      <w:r w:rsidRPr="007D4998">
        <w:rPr>
          <w:rFonts w:ascii="Arial" w:eastAsia="Times New Roman" w:hAnsi="Arial" w:cs="Arial"/>
          <w:color w:val="444444"/>
          <w:sz w:val="20"/>
          <w:szCs w:val="20"/>
          <w:lang w:eastAsia="ru-RU"/>
        </w:rPr>
        <w:br/>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Настоящий Закон определяет статус педагога, устанавливает права, социальные гарантии и ограничения, обязанности и ответственность педагога.</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0" w:name="z5"/>
      <w:bookmarkEnd w:id="0"/>
      <w:r w:rsidRPr="007D4998">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педагогическая этика – нормы поведения педагогов, установленные законодательством Республики Казахстан о статусе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совет по педагогической этике – коллегиальный орган, создаваемый в организациях образования и территориальных подразделениях ведомства уполномоченного органа в области образования, рассматривающий вопросы соблюдения педагогами педагогической этики;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 с изменением, внесенным Законом РК от 23.02.2024 </w:t>
      </w:r>
      <w:hyperlink r:id="rId14" w:anchor="z201" w:history="1">
        <w:r w:rsidRPr="007D4998">
          <w:rPr>
            <w:rFonts w:ascii="Arial" w:eastAsia="Times New Roman" w:hAnsi="Arial" w:cs="Arial"/>
            <w:color w:val="073A5E"/>
            <w:sz w:val="20"/>
            <w:szCs w:val="20"/>
            <w:u w:val="single"/>
            <w:lang w:eastAsia="ru-RU"/>
          </w:rPr>
          <w:t>№ 64-VIII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1"/>
      <w:bookmarkEnd w:id="1"/>
      <w:r w:rsidRPr="007D4998">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о статусе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4"/>
      <w:bookmarkEnd w:id="2"/>
      <w:r w:rsidRPr="007D4998">
        <w:rPr>
          <w:rFonts w:ascii="Courier New" w:eastAsia="Times New Roman" w:hAnsi="Courier New" w:cs="Courier New"/>
          <w:b/>
          <w:bCs/>
          <w:color w:val="000000"/>
          <w:spacing w:val="2"/>
          <w:sz w:val="20"/>
          <w:szCs w:val="20"/>
          <w:bdr w:val="none" w:sz="0" w:space="0" w:color="auto" w:frame="1"/>
          <w:lang w:eastAsia="ru-RU"/>
        </w:rPr>
        <w:t>Статья 3. Сфера действия настоящего Закона</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FF0000"/>
          <w:spacing w:val="2"/>
          <w:sz w:val="20"/>
          <w:szCs w:val="20"/>
          <w:lang w:eastAsia="ru-RU"/>
        </w:rPr>
        <w:t>      </w:t>
      </w:r>
      <w:bookmarkStart w:id="3" w:name="z15"/>
      <w:bookmarkEnd w:id="3"/>
      <w:r w:rsidRPr="007D4998">
        <w:rPr>
          <w:rFonts w:ascii="Courier New" w:eastAsia="Times New Roman" w:hAnsi="Courier New" w:cs="Courier New"/>
          <w:color w:val="FF0000"/>
          <w:spacing w:val="2"/>
          <w:sz w:val="20"/>
          <w:szCs w:val="20"/>
          <w:lang w:eastAsia="ru-RU"/>
        </w:rPr>
        <w:t>Примечание ИЗПИ!</w:t>
      </w:r>
      <w:r w:rsidRPr="007D4998">
        <w:rPr>
          <w:rFonts w:ascii="Courier New" w:eastAsia="Times New Roman" w:hAnsi="Courier New" w:cs="Courier New"/>
          <w:color w:val="000000"/>
          <w:spacing w:val="2"/>
          <w:sz w:val="20"/>
          <w:szCs w:val="20"/>
          <w:lang w:eastAsia="ru-RU"/>
        </w:rPr>
        <w:br/>
      </w:r>
      <w:r w:rsidRPr="007D4998">
        <w:rPr>
          <w:rFonts w:ascii="Courier New" w:eastAsia="Times New Roman" w:hAnsi="Courier New" w:cs="Courier New"/>
          <w:color w:val="FF0000"/>
          <w:spacing w:val="2"/>
          <w:sz w:val="20"/>
          <w:szCs w:val="20"/>
          <w:lang w:eastAsia="ru-RU"/>
        </w:rPr>
        <w:t xml:space="preserve">      В часть 1 статьи 3 </w:t>
      </w:r>
      <w:proofErr w:type="spellStart"/>
      <w:r w:rsidRPr="007D4998">
        <w:rPr>
          <w:rFonts w:ascii="Courier New" w:eastAsia="Times New Roman" w:hAnsi="Courier New" w:cs="Courier New"/>
          <w:color w:val="FF0000"/>
          <w:spacing w:val="2"/>
          <w:sz w:val="20"/>
          <w:szCs w:val="20"/>
          <w:lang w:eastAsia="ru-RU"/>
        </w:rPr>
        <w:t>редусматривается</w:t>
      </w:r>
      <w:proofErr w:type="spellEnd"/>
      <w:r w:rsidRPr="007D4998">
        <w:rPr>
          <w:rFonts w:ascii="Courier New" w:eastAsia="Times New Roman" w:hAnsi="Courier New" w:cs="Courier New"/>
          <w:color w:val="FF0000"/>
          <w:spacing w:val="2"/>
          <w:sz w:val="20"/>
          <w:szCs w:val="20"/>
          <w:lang w:eastAsia="ru-RU"/>
        </w:rPr>
        <w:t xml:space="preserve"> изменение Законом РК от 04.12.2025 </w:t>
      </w:r>
      <w:hyperlink r:id="rId15" w:anchor="z559" w:history="1">
        <w:r w:rsidRPr="007D4998">
          <w:rPr>
            <w:rFonts w:ascii="Courier New" w:eastAsia="Times New Roman" w:hAnsi="Courier New" w:cs="Courier New"/>
            <w:color w:val="073A5E"/>
            <w:spacing w:val="2"/>
            <w:sz w:val="20"/>
            <w:szCs w:val="20"/>
            <w:u w:val="single"/>
            <w:lang w:eastAsia="ru-RU"/>
          </w:rPr>
          <w:t>№ 236-VIII</w:t>
        </w:r>
      </w:hyperlink>
      <w:r w:rsidRPr="007D4998">
        <w:rPr>
          <w:rFonts w:ascii="Courier New" w:eastAsia="Times New Roman" w:hAnsi="Courier New" w:cs="Courier New"/>
          <w:color w:val="FF0000"/>
          <w:spacing w:val="2"/>
          <w:sz w:val="20"/>
          <w:szCs w:val="20"/>
          <w:lang w:eastAsia="ru-RU"/>
        </w:rPr>
        <w:t> (</w:t>
      </w:r>
      <w:hyperlink r:id="rId16" w:anchor="z562" w:history="1">
        <w:r w:rsidRPr="007D4998">
          <w:rPr>
            <w:rFonts w:ascii="Courier New" w:eastAsia="Times New Roman" w:hAnsi="Courier New" w:cs="Courier New"/>
            <w:color w:val="073A5E"/>
            <w:spacing w:val="2"/>
            <w:sz w:val="20"/>
            <w:szCs w:val="20"/>
            <w:u w:val="single"/>
            <w:lang w:eastAsia="ru-RU"/>
          </w:rPr>
          <w:t>вводится</w:t>
        </w:r>
      </w:hyperlink>
      <w:r w:rsidRPr="007D4998">
        <w:rPr>
          <w:rFonts w:ascii="Courier New" w:eastAsia="Times New Roman" w:hAnsi="Courier New" w:cs="Courier New"/>
          <w:color w:val="FF0000"/>
          <w:spacing w:val="2"/>
          <w:sz w:val="20"/>
          <w:szCs w:val="20"/>
          <w:lang w:eastAsia="ru-RU"/>
        </w:rPr>
        <w:t> в действие по истечении шестидесяти календарных дней после дня его первого официального опубликования).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4" w:name="z161"/>
      <w:bookmarkEnd w:id="4"/>
      <w:r w:rsidRPr="007D4998">
        <w:rPr>
          <w:rFonts w:ascii="Courier New" w:eastAsia="Times New Roman" w:hAnsi="Courier New" w:cs="Courier New"/>
          <w:b/>
          <w:bCs/>
          <w:color w:val="000000"/>
          <w:spacing w:val="2"/>
          <w:sz w:val="20"/>
          <w:szCs w:val="20"/>
          <w:bdr w:val="none" w:sz="0" w:space="0" w:color="auto" w:frame="1"/>
          <w:lang w:eastAsia="ru-RU"/>
        </w:rPr>
        <w:t>Статья 3-1. Основные цели, принципы и задачи настоящего Закона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Основными целями настоящего Закона являются достижение и поддержание особых условий педагогов, закрепление их статуса, а также повышение правового положения.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Настоящий Закон основывается на принципах гуманизма, справедливости, свободного развития профессиональных качеств педагогов, равенства прав педагогов на занятие профессиональной деятельностью, защиты их прав и законных интересов.</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Настоящий Закон направлен на выполнение следующих основных задач:</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обеспечение социальных гарантий педагогам;</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установление ограничения на осуществление педагогами несвойственных функций;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совершенствование педагогами своих знаний на основе новейших достижений науки, техники и культуры;</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соблюдение педагогами положений педагогической этики.</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Закон дополнен статьей 3-1 в соответствии с Законом РК от 30.12.2024 </w:t>
      </w:r>
      <w:hyperlink r:id="rId17" w:anchor="z365" w:history="1">
        <w:r w:rsidRPr="007D4998">
          <w:rPr>
            <w:rFonts w:ascii="Arial" w:eastAsia="Times New Roman" w:hAnsi="Arial" w:cs="Arial"/>
            <w:color w:val="073A5E"/>
            <w:sz w:val="20"/>
            <w:szCs w:val="20"/>
            <w:u w:val="single"/>
            <w:lang w:eastAsia="ru-RU"/>
          </w:rPr>
          <w:t>№ 148-VIII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5" w:name="z17"/>
      <w:bookmarkEnd w:id="5"/>
      <w:r w:rsidRPr="007D4998">
        <w:rPr>
          <w:rFonts w:ascii="Courier New" w:eastAsia="Times New Roman" w:hAnsi="Courier New" w:cs="Courier New"/>
          <w:b/>
          <w:bCs/>
          <w:color w:val="000000"/>
          <w:spacing w:val="2"/>
          <w:sz w:val="20"/>
          <w:szCs w:val="20"/>
          <w:bdr w:val="none" w:sz="0" w:space="0" w:color="auto" w:frame="1"/>
          <w:lang w:eastAsia="ru-RU"/>
        </w:rPr>
        <w:t>Статья 4. Статус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1. В Республике Казахстан признается особый статус педагога, обеспечивающий условия для осуществления им профессиональной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3. Перечень должностей педагогов утверждается уполномоченным органом в сферах дошкольного, среднего,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xml:space="preserve"> образования, дополнительного образования (далее – уполномоченный орган в области образования).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4 с изменением, внесенным Законом РК от 19.04.2023 </w:t>
      </w:r>
      <w:hyperlink r:id="rId18" w:anchor="z2066" w:history="1">
        <w:r w:rsidRPr="007D4998">
          <w:rPr>
            <w:rFonts w:ascii="Arial" w:eastAsia="Times New Roman" w:hAnsi="Arial" w:cs="Arial"/>
            <w:color w:val="073A5E"/>
            <w:sz w:val="20"/>
            <w:szCs w:val="20"/>
            <w:u w:val="single"/>
            <w:lang w:eastAsia="ru-RU"/>
          </w:rPr>
          <w:t>№ 223-VII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6" w:name="z21"/>
      <w:bookmarkEnd w:id="6"/>
      <w:r w:rsidRPr="007D4998">
        <w:rPr>
          <w:rFonts w:ascii="Courier New" w:eastAsia="Times New Roman" w:hAnsi="Courier New" w:cs="Courier New"/>
          <w:b/>
          <w:bCs/>
          <w:color w:val="000000"/>
          <w:spacing w:val="2"/>
          <w:sz w:val="20"/>
          <w:szCs w:val="20"/>
          <w:bdr w:val="none" w:sz="0" w:space="0" w:color="auto" w:frame="1"/>
          <w:lang w:eastAsia="ru-RU"/>
        </w:rPr>
        <w:t>Статья 5. Педагогическая этика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Педагогическая этика утверждается уполномоченным органом в области образования.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7" w:name="z25"/>
      <w:bookmarkEnd w:id="7"/>
      <w:r w:rsidRPr="007D4998">
        <w:rPr>
          <w:rFonts w:ascii="Courier New" w:eastAsia="Times New Roman" w:hAnsi="Courier New" w:cs="Courier New"/>
          <w:b/>
          <w:bCs/>
          <w:color w:val="000000"/>
          <w:spacing w:val="2"/>
          <w:sz w:val="20"/>
          <w:szCs w:val="20"/>
          <w:bdr w:val="none" w:sz="0" w:space="0" w:color="auto" w:frame="1"/>
          <w:lang w:eastAsia="ru-RU"/>
        </w:rPr>
        <w:t>Статья 6. Обеспечение профессиональной деятельности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При осуществлении педагогом профессиональной деятельности не допускаются: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проведение проверок, не предусмотренных законами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возложение на него обязанности по приобретению товаров и услуг.</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8" w:name="z33"/>
      <w:bookmarkEnd w:id="8"/>
      <w:r w:rsidRPr="007D4998">
        <w:rPr>
          <w:rFonts w:ascii="Courier New" w:eastAsia="Times New Roman" w:hAnsi="Courier New" w:cs="Courier New"/>
          <w:b/>
          <w:bCs/>
          <w:color w:val="000000"/>
          <w:spacing w:val="2"/>
          <w:sz w:val="20"/>
          <w:szCs w:val="20"/>
          <w:bdr w:val="none" w:sz="0" w:space="0" w:color="auto" w:frame="1"/>
          <w:lang w:eastAsia="ru-RU"/>
        </w:rPr>
        <w:t>Статья 7. Права педагога при осуществлении профессиональной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 при осуществлении профессиональной деятельности имеет право на: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защиту от незаконного вмешательства и воспрепятствования со стороны должностных и других лиц;</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6) творческую инициативу, разработку и </w:t>
      </w:r>
      <w:proofErr w:type="gramStart"/>
      <w:r w:rsidRPr="007D4998">
        <w:rPr>
          <w:rFonts w:ascii="Courier New" w:eastAsia="Times New Roman" w:hAnsi="Courier New" w:cs="Courier New"/>
          <w:color w:val="000000"/>
          <w:spacing w:val="2"/>
          <w:sz w:val="20"/>
          <w:szCs w:val="20"/>
          <w:lang w:eastAsia="ru-RU"/>
        </w:rPr>
        <w:t>применение авторских программ и методов обучения</w:t>
      </w:r>
      <w:proofErr w:type="gramEnd"/>
      <w:r w:rsidRPr="007D4998">
        <w:rPr>
          <w:rFonts w:ascii="Courier New" w:eastAsia="Times New Roman" w:hAnsi="Courier New" w:cs="Courier New"/>
          <w:color w:val="000000"/>
          <w:spacing w:val="2"/>
          <w:sz w:val="20"/>
          <w:szCs w:val="20"/>
          <w:lang w:eastAsia="ru-RU"/>
        </w:rPr>
        <w:t xml:space="preserve">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7) выбор учебных пособий, материалов и иных средств обучения и воспитания в соответствии с образовательной программой;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9) избрание и занятие выборной должности по месту работы;</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11) участие в работе коллегиальных органов управления организацией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12) повышение квалификации не реже одного раза в три года;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13) непрерывное профессиональное развитие и выбор форм повышения квалификации;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14) досрочное присвоение квалификационной категории;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15) индивидуальную педагогическую деятельность в порядке, установленном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16) поощрение за успехи в профессиональной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18) прохождение стажировки по международной стипендии "</w:t>
      </w:r>
      <w:proofErr w:type="spellStart"/>
      <w:r w:rsidRPr="007D4998">
        <w:rPr>
          <w:rFonts w:ascii="Courier New" w:eastAsia="Times New Roman" w:hAnsi="Courier New" w:cs="Courier New"/>
          <w:color w:val="000000"/>
          <w:spacing w:val="2"/>
          <w:sz w:val="20"/>
          <w:szCs w:val="20"/>
          <w:lang w:eastAsia="ru-RU"/>
        </w:rPr>
        <w:t>Болашак</w:t>
      </w:r>
      <w:proofErr w:type="spellEnd"/>
      <w:r w:rsidRPr="007D4998">
        <w:rPr>
          <w:rFonts w:ascii="Courier New" w:eastAsia="Times New Roman" w:hAnsi="Courier New" w:cs="Courier New"/>
          <w:color w:val="000000"/>
          <w:spacing w:val="2"/>
          <w:sz w:val="20"/>
          <w:szCs w:val="20"/>
          <w:lang w:eastAsia="ru-RU"/>
        </w:rPr>
        <w:t>" для поддержания и повышения профессиональных навыков в порядке и на условиях, определенных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20) уважение чести и достоинства со стороны обучающихся, воспитанников и их родителей или иных законных представителей;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21) иные права, предусмотренные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Осуществление прав педагога, предусмотренных пунктом 1 настоящей статьи, не должно нарушать права и свободы других лиц.</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7 с изменением, внесенным Законом РК от 03.05.2022 </w:t>
      </w:r>
      <w:hyperlink r:id="rId19" w:anchor="z204" w:history="1">
        <w:r w:rsidRPr="007D4998">
          <w:rPr>
            <w:rFonts w:ascii="Arial" w:eastAsia="Times New Roman" w:hAnsi="Arial" w:cs="Arial"/>
            <w:color w:val="073A5E"/>
            <w:sz w:val="20"/>
            <w:szCs w:val="20"/>
            <w:u w:val="single"/>
            <w:lang w:eastAsia="ru-RU"/>
          </w:rPr>
          <w:t>№ 118-VII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9" w:name="z57"/>
      <w:bookmarkEnd w:id="9"/>
      <w:r w:rsidRPr="007D4998">
        <w:rPr>
          <w:rFonts w:ascii="Courier New" w:eastAsia="Times New Roman" w:hAnsi="Courier New" w:cs="Courier New"/>
          <w:b/>
          <w:bCs/>
          <w:color w:val="000000"/>
          <w:spacing w:val="2"/>
          <w:sz w:val="20"/>
          <w:szCs w:val="20"/>
          <w:bdr w:val="none" w:sz="0" w:space="0" w:color="auto" w:frame="1"/>
          <w:lang w:eastAsia="ru-RU"/>
        </w:rPr>
        <w:t>Статья 8. Право педагога на материальное обеспечение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16 часов – для организаций среднего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18 часов:</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для организаций образования, реализующих образовательные программы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xml:space="preserve">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для организаций дополнительного образования обучающихся и воспитанников;</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для специализированных и специальных организаций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24 часа: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для дошкольных организаций, </w:t>
      </w:r>
      <w:proofErr w:type="spellStart"/>
      <w:r w:rsidRPr="007D4998">
        <w:rPr>
          <w:rFonts w:ascii="Courier New" w:eastAsia="Times New Roman" w:hAnsi="Courier New" w:cs="Courier New"/>
          <w:color w:val="000000"/>
          <w:spacing w:val="2"/>
          <w:sz w:val="20"/>
          <w:szCs w:val="20"/>
          <w:lang w:eastAsia="ru-RU"/>
        </w:rPr>
        <w:t>предшкольных</w:t>
      </w:r>
      <w:proofErr w:type="spellEnd"/>
      <w:r w:rsidRPr="007D4998">
        <w:rPr>
          <w:rFonts w:ascii="Courier New" w:eastAsia="Times New Roman" w:hAnsi="Courier New" w:cs="Courier New"/>
          <w:color w:val="000000"/>
          <w:spacing w:val="2"/>
          <w:sz w:val="20"/>
          <w:szCs w:val="20"/>
          <w:lang w:eastAsia="ru-RU"/>
        </w:rPr>
        <w:t xml:space="preserve"> групп дошкольного воспитания и обучения, </w:t>
      </w:r>
      <w:proofErr w:type="spellStart"/>
      <w:r w:rsidRPr="007D4998">
        <w:rPr>
          <w:rFonts w:ascii="Courier New" w:eastAsia="Times New Roman" w:hAnsi="Courier New" w:cs="Courier New"/>
          <w:color w:val="000000"/>
          <w:spacing w:val="2"/>
          <w:sz w:val="20"/>
          <w:szCs w:val="20"/>
          <w:lang w:eastAsia="ru-RU"/>
        </w:rPr>
        <w:t>предшкольных</w:t>
      </w:r>
      <w:proofErr w:type="spellEnd"/>
      <w:r w:rsidRPr="007D4998">
        <w:rPr>
          <w:rFonts w:ascii="Courier New" w:eastAsia="Times New Roman" w:hAnsi="Courier New" w:cs="Courier New"/>
          <w:color w:val="000000"/>
          <w:spacing w:val="2"/>
          <w:sz w:val="20"/>
          <w:szCs w:val="20"/>
          <w:lang w:eastAsia="ru-RU"/>
        </w:rPr>
        <w:t xml:space="preserve"> классов организаций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для детских юношеских спортивных организаций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4) 30 часов – для воспитателей </w:t>
      </w:r>
      <w:proofErr w:type="spellStart"/>
      <w:r w:rsidRPr="007D4998">
        <w:rPr>
          <w:rFonts w:ascii="Courier New" w:eastAsia="Times New Roman" w:hAnsi="Courier New" w:cs="Courier New"/>
          <w:color w:val="000000"/>
          <w:spacing w:val="2"/>
          <w:sz w:val="20"/>
          <w:szCs w:val="20"/>
          <w:lang w:eastAsia="ru-RU"/>
        </w:rPr>
        <w:t>интернатных</w:t>
      </w:r>
      <w:proofErr w:type="spellEnd"/>
      <w:r w:rsidRPr="007D4998">
        <w:rPr>
          <w:rFonts w:ascii="Courier New" w:eastAsia="Times New Roman" w:hAnsi="Courier New" w:cs="Courier New"/>
          <w:color w:val="000000"/>
          <w:spacing w:val="2"/>
          <w:sz w:val="20"/>
          <w:szCs w:val="20"/>
          <w:lang w:eastAsia="ru-RU"/>
        </w:rPr>
        <w:t xml:space="preserve"> организаций, лагерей отдыха, общежитий организаций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xml:space="preserve">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Педагогу государственных организаций по основному месту работы устанавливается доплата за: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степень доктора философии (</w:t>
      </w:r>
      <w:proofErr w:type="spellStart"/>
      <w:r w:rsidRPr="007D4998">
        <w:rPr>
          <w:rFonts w:ascii="Courier New" w:eastAsia="Times New Roman" w:hAnsi="Courier New" w:cs="Courier New"/>
          <w:color w:val="000000"/>
          <w:spacing w:val="2"/>
          <w:sz w:val="20"/>
          <w:szCs w:val="20"/>
          <w:lang w:eastAsia="ru-RU"/>
        </w:rPr>
        <w:t>PhD</w:t>
      </w:r>
      <w:proofErr w:type="spellEnd"/>
      <w:r w:rsidRPr="007D4998">
        <w:rPr>
          <w:rFonts w:ascii="Courier New" w:eastAsia="Times New Roman" w:hAnsi="Courier New" w:cs="Courier New"/>
          <w:color w:val="000000"/>
          <w:spacing w:val="2"/>
          <w:sz w:val="20"/>
          <w:szCs w:val="20"/>
          <w:lang w:eastAsia="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ведение внеурочных спортивных занятий – в размере ста процентов от базового должностного оклада.</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lang w:eastAsia="ru-RU"/>
        </w:rPr>
        <w:t>      </w:t>
      </w:r>
      <w:bookmarkStart w:id="10" w:name="z75"/>
      <w:bookmarkEnd w:id="10"/>
      <w:r w:rsidRPr="007D4998">
        <w:rPr>
          <w:rFonts w:ascii="Arial" w:eastAsia="Times New Roman" w:hAnsi="Arial" w:cs="Arial"/>
          <w:color w:val="FF0000"/>
          <w:sz w:val="20"/>
          <w:szCs w:val="20"/>
          <w:lang w:eastAsia="ru-RU"/>
        </w:rPr>
        <w:t>Примечание ИЗПИ!</w:t>
      </w:r>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xml:space="preserve">      В пункт 5 </w:t>
      </w:r>
      <w:proofErr w:type="spellStart"/>
      <w:r w:rsidRPr="007D4998">
        <w:rPr>
          <w:rFonts w:ascii="Arial" w:eastAsia="Times New Roman" w:hAnsi="Arial" w:cs="Arial"/>
          <w:color w:val="FF0000"/>
          <w:sz w:val="20"/>
          <w:szCs w:val="20"/>
          <w:lang w:eastAsia="ru-RU"/>
        </w:rPr>
        <w:t>редусматривается</w:t>
      </w:r>
      <w:proofErr w:type="spellEnd"/>
      <w:r w:rsidRPr="007D4998">
        <w:rPr>
          <w:rFonts w:ascii="Arial" w:eastAsia="Times New Roman" w:hAnsi="Arial" w:cs="Arial"/>
          <w:color w:val="FF0000"/>
          <w:sz w:val="20"/>
          <w:szCs w:val="20"/>
          <w:lang w:eastAsia="ru-RU"/>
        </w:rPr>
        <w:t xml:space="preserve"> изменение Законом РК от 04.12.2025 </w:t>
      </w:r>
      <w:hyperlink r:id="rId20" w:anchor="z560" w:history="1">
        <w:r w:rsidRPr="007D4998">
          <w:rPr>
            <w:rFonts w:ascii="Arial" w:eastAsia="Times New Roman" w:hAnsi="Arial" w:cs="Arial"/>
            <w:color w:val="073A5E"/>
            <w:sz w:val="20"/>
            <w:szCs w:val="20"/>
            <w:u w:val="single"/>
            <w:lang w:eastAsia="ru-RU"/>
          </w:rPr>
          <w:t>№ 236-VIII</w:t>
        </w:r>
      </w:hyperlink>
      <w:r w:rsidRPr="007D4998">
        <w:rPr>
          <w:rFonts w:ascii="Arial" w:eastAsia="Times New Roman" w:hAnsi="Arial" w:cs="Arial"/>
          <w:color w:val="FF0000"/>
          <w:sz w:val="20"/>
          <w:szCs w:val="20"/>
          <w:lang w:eastAsia="ru-RU"/>
        </w:rPr>
        <w:t> (</w:t>
      </w:r>
      <w:hyperlink r:id="rId21" w:anchor="z562" w:history="1">
        <w:r w:rsidRPr="007D4998">
          <w:rPr>
            <w:rFonts w:ascii="Arial" w:eastAsia="Times New Roman" w:hAnsi="Arial" w:cs="Arial"/>
            <w:color w:val="073A5E"/>
            <w:sz w:val="20"/>
            <w:szCs w:val="20"/>
            <w:u w:val="single"/>
            <w:lang w:eastAsia="ru-RU"/>
          </w:rPr>
          <w:t>вводится</w:t>
        </w:r>
      </w:hyperlink>
      <w:r w:rsidRPr="007D499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8 с изменениями, внесенными Законом РК от 02.01.2021 </w:t>
      </w:r>
      <w:hyperlink r:id="rId22" w:anchor="z2841" w:history="1">
        <w:r w:rsidRPr="007D4998">
          <w:rPr>
            <w:rFonts w:ascii="Arial" w:eastAsia="Times New Roman" w:hAnsi="Arial" w:cs="Arial"/>
            <w:color w:val="073A5E"/>
            <w:sz w:val="20"/>
            <w:szCs w:val="20"/>
            <w:u w:val="single"/>
            <w:lang w:eastAsia="ru-RU"/>
          </w:rPr>
          <w:t>№ 399-VI</w:t>
        </w:r>
      </w:hyperlink>
      <w:r w:rsidRPr="007D4998">
        <w:rPr>
          <w:rFonts w:ascii="Arial" w:eastAsia="Times New Roman" w:hAnsi="Arial" w:cs="Arial"/>
          <w:color w:val="FF0000"/>
          <w:sz w:val="20"/>
          <w:szCs w:val="20"/>
          <w:bdr w:val="none" w:sz="0" w:space="0" w:color="auto" w:frame="1"/>
          <w:lang w:eastAsia="ru-RU"/>
        </w:rPr>
        <w:t> (вводится в действие с 01.01.2021).</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77"/>
      <w:bookmarkEnd w:id="11"/>
      <w:r w:rsidRPr="007D4998">
        <w:rPr>
          <w:rFonts w:ascii="Courier New" w:eastAsia="Times New Roman" w:hAnsi="Courier New" w:cs="Courier New"/>
          <w:b/>
          <w:bCs/>
          <w:color w:val="000000"/>
          <w:spacing w:val="2"/>
          <w:sz w:val="20"/>
          <w:szCs w:val="20"/>
          <w:bdr w:val="none" w:sz="0" w:space="0" w:color="auto" w:frame="1"/>
          <w:lang w:eastAsia="ru-RU"/>
        </w:rPr>
        <w:t>Статья 9. Право педагога на поощрение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7D4998">
        <w:rPr>
          <w:rFonts w:ascii="Courier New" w:eastAsia="Times New Roman" w:hAnsi="Courier New" w:cs="Courier New"/>
          <w:color w:val="000000"/>
          <w:spacing w:val="2"/>
          <w:sz w:val="20"/>
          <w:szCs w:val="20"/>
          <w:lang w:eastAsia="ru-RU"/>
        </w:rPr>
        <w:t>Қазақстанның</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еңбек</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сіңірген</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ұстазы</w:t>
      </w:r>
      <w:proofErr w:type="spellEnd"/>
      <w:r w:rsidRPr="007D4998">
        <w:rPr>
          <w:rFonts w:ascii="Courier New" w:eastAsia="Times New Roman" w:hAnsi="Courier New" w:cs="Courier New"/>
          <w:color w:val="000000"/>
          <w:spacing w:val="2"/>
          <w:sz w:val="20"/>
          <w:szCs w:val="20"/>
          <w:lang w:eastAsia="ru-RU"/>
        </w:rPr>
        <w:t>", в соответствии с Законом Республики Казахстан "О государственных наградах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Педагог, удостоенный почетного звания "</w:t>
      </w:r>
      <w:proofErr w:type="spellStart"/>
      <w:r w:rsidRPr="007D4998">
        <w:rPr>
          <w:rFonts w:ascii="Courier New" w:eastAsia="Times New Roman" w:hAnsi="Courier New" w:cs="Courier New"/>
          <w:color w:val="000000"/>
          <w:spacing w:val="2"/>
          <w:sz w:val="20"/>
          <w:szCs w:val="20"/>
          <w:lang w:eastAsia="ru-RU"/>
        </w:rPr>
        <w:t>Қазақстанның</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еңбек</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сіңірген</w:t>
      </w:r>
      <w:proofErr w:type="spellEnd"/>
      <w:r w:rsidRPr="007D4998">
        <w:rPr>
          <w:rFonts w:ascii="Courier New" w:eastAsia="Times New Roman" w:hAnsi="Courier New" w:cs="Courier New"/>
          <w:color w:val="000000"/>
          <w:spacing w:val="2"/>
          <w:sz w:val="20"/>
          <w:szCs w:val="20"/>
          <w:lang w:eastAsia="ru-RU"/>
        </w:rPr>
        <w:t xml:space="preserve"> </w:t>
      </w:r>
      <w:proofErr w:type="spellStart"/>
      <w:r w:rsidRPr="007D4998">
        <w:rPr>
          <w:rFonts w:ascii="Courier New" w:eastAsia="Times New Roman" w:hAnsi="Courier New" w:cs="Courier New"/>
          <w:color w:val="000000"/>
          <w:spacing w:val="2"/>
          <w:sz w:val="20"/>
          <w:szCs w:val="20"/>
          <w:lang w:eastAsia="ru-RU"/>
        </w:rPr>
        <w:t>ұстазы</w:t>
      </w:r>
      <w:proofErr w:type="spellEnd"/>
      <w:r w:rsidRPr="007D4998">
        <w:rPr>
          <w:rFonts w:ascii="Courier New" w:eastAsia="Times New Roman" w:hAnsi="Courier New" w:cs="Courier New"/>
          <w:color w:val="000000"/>
          <w:spacing w:val="2"/>
          <w:sz w:val="20"/>
          <w:szCs w:val="20"/>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lang w:eastAsia="ru-RU"/>
        </w:rPr>
        <w:t>      </w:t>
      </w:r>
      <w:bookmarkStart w:id="12" w:name="z158"/>
      <w:bookmarkEnd w:id="12"/>
      <w:r w:rsidRPr="007D4998">
        <w:rPr>
          <w:rFonts w:ascii="Arial" w:eastAsia="Times New Roman" w:hAnsi="Arial" w:cs="Arial"/>
          <w:color w:val="FF0000"/>
          <w:sz w:val="20"/>
          <w:szCs w:val="20"/>
          <w:lang w:eastAsia="ru-RU"/>
        </w:rPr>
        <w:t>Примечание ИЗПИ!</w:t>
      </w:r>
      <w:r w:rsidRPr="007D4998">
        <w:rPr>
          <w:rFonts w:ascii="Arial" w:eastAsia="Times New Roman" w:hAnsi="Arial" w:cs="Arial"/>
          <w:color w:val="444444"/>
          <w:sz w:val="20"/>
          <w:szCs w:val="20"/>
          <w:lang w:eastAsia="ru-RU"/>
        </w:rPr>
        <w:br/>
      </w:r>
      <w:r w:rsidRPr="007D4998">
        <w:rPr>
          <w:rFonts w:ascii="Arial" w:eastAsia="Times New Roman" w:hAnsi="Arial" w:cs="Arial"/>
          <w:color w:val="FF0000"/>
          <w:sz w:val="20"/>
          <w:szCs w:val="20"/>
          <w:lang w:eastAsia="ru-RU"/>
        </w:rPr>
        <w:t>      В часть 2 пункта 3 предусматривается изменение Законом РК от 04.12.2025 </w:t>
      </w:r>
      <w:hyperlink r:id="rId23" w:anchor="z561" w:history="1">
        <w:r w:rsidRPr="007D4998">
          <w:rPr>
            <w:rFonts w:ascii="Arial" w:eastAsia="Times New Roman" w:hAnsi="Arial" w:cs="Arial"/>
            <w:color w:val="073A5E"/>
            <w:sz w:val="20"/>
            <w:szCs w:val="20"/>
            <w:u w:val="single"/>
            <w:lang w:eastAsia="ru-RU"/>
          </w:rPr>
          <w:t>№ 236-VIII</w:t>
        </w:r>
      </w:hyperlink>
      <w:r w:rsidRPr="007D4998">
        <w:rPr>
          <w:rFonts w:ascii="Arial" w:eastAsia="Times New Roman" w:hAnsi="Arial" w:cs="Arial"/>
          <w:color w:val="FF0000"/>
          <w:sz w:val="20"/>
          <w:szCs w:val="20"/>
          <w:lang w:eastAsia="ru-RU"/>
        </w:rPr>
        <w:t> (</w:t>
      </w:r>
      <w:hyperlink r:id="rId24" w:anchor="z562" w:history="1">
        <w:r w:rsidRPr="007D4998">
          <w:rPr>
            <w:rFonts w:ascii="Arial" w:eastAsia="Times New Roman" w:hAnsi="Arial" w:cs="Arial"/>
            <w:color w:val="073A5E"/>
            <w:sz w:val="20"/>
            <w:szCs w:val="20"/>
            <w:u w:val="single"/>
            <w:lang w:eastAsia="ru-RU"/>
          </w:rPr>
          <w:t>вводится</w:t>
        </w:r>
      </w:hyperlink>
      <w:r w:rsidRPr="007D4998">
        <w:rPr>
          <w:rFonts w:ascii="Arial" w:eastAsia="Times New Roman" w:hAnsi="Arial" w:cs="Arial"/>
          <w:color w:val="FF0000"/>
          <w:sz w:val="20"/>
          <w:szCs w:val="20"/>
          <w:lang w:eastAsia="ru-RU"/>
        </w:rPr>
        <w:t xml:space="preserve"> в действие по истечении шестидесяти календарных дней после дня его первого </w:t>
      </w:r>
      <w:r w:rsidRPr="007D4998">
        <w:rPr>
          <w:rFonts w:ascii="Arial" w:eastAsia="Times New Roman" w:hAnsi="Arial" w:cs="Arial"/>
          <w:color w:val="FF0000"/>
          <w:sz w:val="20"/>
          <w:szCs w:val="20"/>
          <w:lang w:eastAsia="ru-RU"/>
        </w:rPr>
        <w:lastRenderedPageBreak/>
        <w:t>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Законом Республики Казахстан "Об образовании".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9 с изменениями, внесенными законами РК от 03.05.2022 </w:t>
      </w:r>
      <w:hyperlink r:id="rId25" w:anchor="z205" w:history="1">
        <w:r w:rsidRPr="007D4998">
          <w:rPr>
            <w:rFonts w:ascii="Arial" w:eastAsia="Times New Roman" w:hAnsi="Arial" w:cs="Arial"/>
            <w:color w:val="073A5E"/>
            <w:sz w:val="20"/>
            <w:szCs w:val="20"/>
            <w:u w:val="single"/>
            <w:lang w:eastAsia="ru-RU"/>
          </w:rPr>
          <w:t>№ 118-VII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26" w:anchor="z2068" w:history="1">
        <w:r w:rsidRPr="007D4998">
          <w:rPr>
            <w:rFonts w:ascii="Arial" w:eastAsia="Times New Roman" w:hAnsi="Arial" w:cs="Arial"/>
            <w:color w:val="073A5E"/>
            <w:sz w:val="20"/>
            <w:szCs w:val="20"/>
            <w:u w:val="single"/>
            <w:lang w:eastAsia="ru-RU"/>
          </w:rPr>
          <w:t>№ 223-VII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85"/>
      <w:bookmarkEnd w:id="13"/>
      <w:r w:rsidRPr="007D4998">
        <w:rPr>
          <w:rFonts w:ascii="Courier New" w:eastAsia="Times New Roman" w:hAnsi="Courier New" w:cs="Courier New"/>
          <w:b/>
          <w:bCs/>
          <w:color w:val="000000"/>
          <w:spacing w:val="2"/>
          <w:sz w:val="20"/>
          <w:szCs w:val="20"/>
          <w:bdr w:val="none" w:sz="0" w:space="0" w:color="auto" w:frame="1"/>
          <w:lang w:eastAsia="ru-RU"/>
        </w:rPr>
        <w:t>Статья 10. Педагогическая переподготовка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Порядок педагогической переподготовки определяется уполномоченным органом в области науки и высшего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10 с изменением, внесенным Законом РК от 30.12.2024 </w:t>
      </w:r>
      <w:hyperlink r:id="rId27" w:anchor="z374" w:history="1">
        <w:r w:rsidRPr="007D4998">
          <w:rPr>
            <w:rFonts w:ascii="Arial" w:eastAsia="Times New Roman" w:hAnsi="Arial" w:cs="Arial"/>
            <w:color w:val="073A5E"/>
            <w:sz w:val="20"/>
            <w:szCs w:val="20"/>
            <w:u w:val="single"/>
            <w:lang w:eastAsia="ru-RU"/>
          </w:rPr>
          <w:t>№ 148-VIII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89"/>
      <w:bookmarkEnd w:id="14"/>
      <w:r w:rsidRPr="007D4998">
        <w:rPr>
          <w:rFonts w:ascii="Courier New" w:eastAsia="Times New Roman" w:hAnsi="Courier New" w:cs="Courier New"/>
          <w:b/>
          <w:bCs/>
          <w:color w:val="000000"/>
          <w:spacing w:val="2"/>
          <w:sz w:val="20"/>
          <w:szCs w:val="20"/>
          <w:bdr w:val="none" w:sz="0" w:space="0" w:color="auto" w:frame="1"/>
          <w:lang w:eastAsia="ru-RU"/>
        </w:rPr>
        <w:t>Статья 11. Ограничение доступа к занятию профессиональной деятельностью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К профессиональной деятельности педагога не допускаются лица: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2) признанные недееспособными или ограниченно дееспособными в порядке, установленном законами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7D4998">
        <w:rPr>
          <w:rFonts w:ascii="Courier New" w:eastAsia="Times New Roman" w:hAnsi="Courier New" w:cs="Courier New"/>
          <w:color w:val="000000"/>
          <w:spacing w:val="2"/>
          <w:sz w:val="20"/>
          <w:szCs w:val="20"/>
          <w:lang w:eastAsia="ru-RU"/>
        </w:rPr>
        <w:t>психоактивных</w:t>
      </w:r>
      <w:proofErr w:type="spellEnd"/>
      <w:r w:rsidRPr="007D4998">
        <w:rPr>
          <w:rFonts w:ascii="Courier New" w:eastAsia="Times New Roman" w:hAnsi="Courier New" w:cs="Courier New"/>
          <w:color w:val="000000"/>
          <w:spacing w:val="2"/>
          <w:sz w:val="20"/>
          <w:szCs w:val="20"/>
          <w:lang w:eastAsia="ru-RU"/>
        </w:rPr>
        <w:t xml:space="preserve"> веществ, состоящие на учете в организациях, оказывающих медицинскую помощь в области психического здоровья;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4) не имеющие документов о техническом и профессиональном, </w:t>
      </w:r>
      <w:proofErr w:type="spellStart"/>
      <w:r w:rsidRPr="007D4998">
        <w:rPr>
          <w:rFonts w:ascii="Courier New" w:eastAsia="Times New Roman" w:hAnsi="Courier New" w:cs="Courier New"/>
          <w:color w:val="000000"/>
          <w:spacing w:val="2"/>
          <w:sz w:val="20"/>
          <w:szCs w:val="20"/>
          <w:lang w:eastAsia="ru-RU"/>
        </w:rPr>
        <w:t>послесреднем</w:t>
      </w:r>
      <w:proofErr w:type="spellEnd"/>
      <w:r w:rsidRPr="007D4998">
        <w:rPr>
          <w:rFonts w:ascii="Courier New" w:eastAsia="Times New Roman" w:hAnsi="Courier New" w:cs="Courier New"/>
          <w:color w:val="000000"/>
          <w:spacing w:val="2"/>
          <w:sz w:val="20"/>
          <w:szCs w:val="20"/>
          <w:lang w:eastAsia="ru-RU"/>
        </w:rPr>
        <w:t>, высшем или послевузовском образовании;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на основании иных ограничений, предусмотренных Трудовым кодексом Республики Казахстан.</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11 с изменениями, внесенными Законом РК от 07.07.2020 </w:t>
      </w:r>
      <w:hyperlink r:id="rId28" w:anchor="z609" w:history="1">
        <w:r w:rsidRPr="007D4998">
          <w:rPr>
            <w:rFonts w:ascii="Arial" w:eastAsia="Times New Roman" w:hAnsi="Arial" w:cs="Arial"/>
            <w:color w:val="073A5E"/>
            <w:sz w:val="20"/>
            <w:szCs w:val="20"/>
            <w:u w:val="single"/>
            <w:lang w:eastAsia="ru-RU"/>
          </w:rPr>
          <w:t>№ 361-VI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96"/>
      <w:bookmarkEnd w:id="15"/>
      <w:r w:rsidRPr="007D4998">
        <w:rPr>
          <w:rFonts w:ascii="Courier New" w:eastAsia="Times New Roman" w:hAnsi="Courier New" w:cs="Courier New"/>
          <w:b/>
          <w:bCs/>
          <w:color w:val="000000"/>
          <w:spacing w:val="2"/>
          <w:sz w:val="20"/>
          <w:szCs w:val="20"/>
          <w:bdr w:val="none" w:sz="0" w:space="0" w:color="auto" w:frame="1"/>
          <w:lang w:eastAsia="ru-RU"/>
        </w:rPr>
        <w:t>Статья 12. Социальные гарантии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Педагогам гарантируются: </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жилище, в том числе служебное и (или) общежитие, в соответствии с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оплачиваемый ежегодный трудовой отпуск продолжительностью 56 календарных дней;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1-1.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Педагогу, осуществляющему профессиональную деятельность в сельском населенном пункте: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Статью 12 предусмотрено дополнить пунктом 1-1 в соответствии с Законом РК от 23.02.2024 </w:t>
      </w:r>
      <w:hyperlink r:id="rId29" w:anchor="z203" w:history="1">
        <w:r w:rsidRPr="007D4998">
          <w:rPr>
            <w:rFonts w:ascii="Arial" w:eastAsia="Times New Roman" w:hAnsi="Arial" w:cs="Arial"/>
            <w:color w:val="073A5E"/>
            <w:sz w:val="20"/>
            <w:szCs w:val="20"/>
            <w:u w:val="single"/>
            <w:lang w:eastAsia="ru-RU"/>
          </w:rPr>
          <w:t>№ 64-VIII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11"/>
      <w:bookmarkEnd w:id="16"/>
      <w:r w:rsidRPr="007D4998">
        <w:rPr>
          <w:rFonts w:ascii="Courier New" w:eastAsia="Times New Roman" w:hAnsi="Courier New" w:cs="Courier New"/>
          <w:b/>
          <w:bCs/>
          <w:color w:val="000000"/>
          <w:spacing w:val="2"/>
          <w:sz w:val="20"/>
          <w:szCs w:val="20"/>
          <w:bdr w:val="none" w:sz="0" w:space="0" w:color="auto" w:frame="1"/>
          <w:lang w:eastAsia="ru-RU"/>
        </w:rPr>
        <w:t>Статья 13. Наставничество</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15"/>
      <w:bookmarkEnd w:id="17"/>
      <w:r w:rsidRPr="007D4998">
        <w:rPr>
          <w:rFonts w:ascii="Courier New" w:eastAsia="Times New Roman" w:hAnsi="Courier New" w:cs="Courier New"/>
          <w:b/>
          <w:bCs/>
          <w:color w:val="000000"/>
          <w:spacing w:val="2"/>
          <w:sz w:val="20"/>
          <w:szCs w:val="20"/>
          <w:bdr w:val="none" w:sz="0" w:space="0" w:color="auto" w:frame="1"/>
          <w:lang w:eastAsia="ru-RU"/>
        </w:rPr>
        <w:t>Статья 14. Аттестация педагогов и присвоение (подтверждение) квалификационных категорий педагогам</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14 в редакции Закона РК от 31.03.2021 </w:t>
      </w:r>
      <w:hyperlink r:id="rId30" w:anchor="z108" w:history="1">
        <w:r w:rsidRPr="007D4998">
          <w:rPr>
            <w:rFonts w:ascii="Arial" w:eastAsia="Times New Roman" w:hAnsi="Arial" w:cs="Arial"/>
            <w:color w:val="073A5E"/>
            <w:sz w:val="20"/>
            <w:szCs w:val="20"/>
            <w:u w:val="single"/>
            <w:lang w:eastAsia="ru-RU"/>
          </w:rPr>
          <w:t>№ 24-VII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17"/>
      <w:bookmarkEnd w:id="18"/>
      <w:r w:rsidRPr="007D4998">
        <w:rPr>
          <w:rFonts w:ascii="Courier New" w:eastAsia="Times New Roman" w:hAnsi="Courier New" w:cs="Courier New"/>
          <w:b/>
          <w:bCs/>
          <w:color w:val="000000"/>
          <w:spacing w:val="2"/>
          <w:sz w:val="20"/>
          <w:szCs w:val="20"/>
          <w:bdr w:val="none" w:sz="0" w:space="0" w:color="auto" w:frame="1"/>
          <w:lang w:eastAsia="ru-RU"/>
        </w:rPr>
        <w:t>Статья 15. Обязанности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 обязан: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обладать соответствующими профессиональными компетенциями в своей деятельности;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соблюдать педагогическую этику;</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5) проходить обязательные периодические медицинские осмотры в порядке, установленном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6) уважать честь и достоинство обучающихся, воспитанников и их родителей или иных законных представителей;</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9) незамедлительно информировать руководство организации образования о фактах выявления ребенка, нуждающегося в специальных социальных услугах;</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11) консультировать родителей или иных законных представителей по вопросам обучения и воспитания обучающихся и воспитанников.</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15 с изменением, внесенным Законом РК от 20.04.2023 </w:t>
      </w:r>
      <w:hyperlink r:id="rId31" w:anchor="z528" w:history="1">
        <w:r w:rsidRPr="007D4998">
          <w:rPr>
            <w:rFonts w:ascii="Arial" w:eastAsia="Times New Roman" w:hAnsi="Arial" w:cs="Arial"/>
            <w:color w:val="073A5E"/>
            <w:sz w:val="20"/>
            <w:szCs w:val="20"/>
            <w:u w:val="single"/>
            <w:lang w:eastAsia="ru-RU"/>
          </w:rPr>
          <w:t>№ 226-VII</w:t>
        </w:r>
      </w:hyperlink>
      <w:r w:rsidRPr="007D4998">
        <w:rPr>
          <w:rFonts w:ascii="Arial" w:eastAsia="Times New Roman" w:hAnsi="Arial" w:cs="Arial"/>
          <w:color w:val="FF0000"/>
          <w:sz w:val="20"/>
          <w:szCs w:val="20"/>
          <w:bdr w:val="none" w:sz="0" w:space="0" w:color="auto" w:frame="1"/>
          <w:lang w:eastAsia="ru-RU"/>
        </w:rPr>
        <w:t> (вводится в действие с 01.07.2023).</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31"/>
      <w:bookmarkEnd w:id="19"/>
      <w:r w:rsidRPr="007D4998">
        <w:rPr>
          <w:rFonts w:ascii="Courier New" w:eastAsia="Times New Roman" w:hAnsi="Courier New" w:cs="Courier New"/>
          <w:b/>
          <w:bCs/>
          <w:color w:val="000000"/>
          <w:spacing w:val="2"/>
          <w:sz w:val="20"/>
          <w:szCs w:val="20"/>
          <w:bdr w:val="none" w:sz="0" w:space="0" w:color="auto" w:frame="1"/>
          <w:lang w:eastAsia="ru-RU"/>
        </w:rPr>
        <w:t>Статья 16. Совет по педагогической этике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Деятельность совета по педагогической этике осуществляется на основании типовых правил организации работы совета по педагогической этике, утверждаемых уполномоченным органом в области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Решения совета по педагогической этике носят рекомендательный характер.</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Решение о привлечении педагога к дисциплинарной ответственности принимается актом руководителя организации образования, решение о привлечении руководителя организации образования к дисциплинарной ответственности – актом руководителя органа управления образования с учетом рекомендации совета по педагогической этике.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При рассмотрении вопроса о соблюдении педагогической этики педагог имеет право на: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получение в письменном виде информации о рассматриваемом вопросе;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ознакомление со всеми материалами по рассматриваемому вопросу;</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получение решения в письменном виде;</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5) обжалование принятого решения в порядке, установленном законодательством Республики Казахстан.</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4. Разбирательства в отношении педагога и принятые на их основании решения могут быть преданы гласности только с его согласия.</w:t>
      </w:r>
    </w:p>
    <w:p w:rsidR="007D4998" w:rsidRPr="007D4998" w:rsidRDefault="007D4998" w:rsidP="007D4998">
      <w:pPr>
        <w:spacing w:after="0" w:line="240" w:lineRule="auto"/>
        <w:textAlignment w:val="baseline"/>
        <w:rPr>
          <w:rFonts w:ascii="Arial" w:eastAsia="Times New Roman" w:hAnsi="Arial" w:cs="Arial"/>
          <w:color w:val="444444"/>
          <w:sz w:val="20"/>
          <w:szCs w:val="20"/>
          <w:lang w:eastAsia="ru-RU"/>
        </w:rPr>
      </w:pPr>
      <w:r w:rsidRPr="007D4998">
        <w:rPr>
          <w:rFonts w:ascii="Arial" w:eastAsia="Times New Roman" w:hAnsi="Arial" w:cs="Arial"/>
          <w:color w:val="FF0000"/>
          <w:sz w:val="20"/>
          <w:szCs w:val="20"/>
          <w:bdr w:val="none" w:sz="0" w:space="0" w:color="auto" w:frame="1"/>
          <w:lang w:eastAsia="ru-RU"/>
        </w:rPr>
        <w:t>      Сноска. Статья 16 с изменениями, внесенными Законом РК от 23.02.2024 </w:t>
      </w:r>
      <w:hyperlink r:id="rId32" w:anchor="z205" w:history="1">
        <w:r w:rsidRPr="007D4998">
          <w:rPr>
            <w:rFonts w:ascii="Arial" w:eastAsia="Times New Roman" w:hAnsi="Arial" w:cs="Arial"/>
            <w:color w:val="073A5E"/>
            <w:sz w:val="20"/>
            <w:szCs w:val="20"/>
            <w:u w:val="single"/>
            <w:lang w:eastAsia="ru-RU"/>
          </w:rPr>
          <w:t>№ 64-VIII</w:t>
        </w:r>
      </w:hyperlink>
      <w:r w:rsidRPr="007D499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7D4998">
        <w:rPr>
          <w:rFonts w:ascii="Arial" w:eastAsia="Times New Roman" w:hAnsi="Arial" w:cs="Arial"/>
          <w:color w:val="444444"/>
          <w:sz w:val="20"/>
          <w:szCs w:val="20"/>
          <w:lang w:eastAsia="ru-RU"/>
        </w:rPr>
        <w:br/>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42"/>
      <w:bookmarkEnd w:id="20"/>
      <w:r w:rsidRPr="007D4998">
        <w:rPr>
          <w:rFonts w:ascii="Courier New" w:eastAsia="Times New Roman" w:hAnsi="Courier New" w:cs="Courier New"/>
          <w:b/>
          <w:bCs/>
          <w:color w:val="000000"/>
          <w:spacing w:val="2"/>
          <w:sz w:val="20"/>
          <w:szCs w:val="20"/>
          <w:bdr w:val="none" w:sz="0" w:space="0" w:color="auto" w:frame="1"/>
          <w:lang w:eastAsia="ru-RU"/>
        </w:rPr>
        <w:t>Статья 17. Профессиональная подготовка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высшего и (или) послевузовского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45"/>
      <w:bookmarkEnd w:id="21"/>
      <w:r w:rsidRPr="007D4998">
        <w:rPr>
          <w:rFonts w:ascii="Courier New" w:eastAsia="Times New Roman" w:hAnsi="Courier New" w:cs="Courier New"/>
          <w:b/>
          <w:bCs/>
          <w:color w:val="000000"/>
          <w:spacing w:val="2"/>
          <w:sz w:val="20"/>
          <w:szCs w:val="20"/>
          <w:bdr w:val="none" w:sz="0" w:space="0" w:color="auto" w:frame="1"/>
          <w:lang w:eastAsia="ru-RU"/>
        </w:rPr>
        <w:t>Статья 18. Повышение квалификации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7D4998">
        <w:rPr>
          <w:rFonts w:ascii="Courier New" w:eastAsia="Times New Roman" w:hAnsi="Courier New" w:cs="Courier New"/>
          <w:color w:val="000000"/>
          <w:spacing w:val="2"/>
          <w:sz w:val="20"/>
          <w:szCs w:val="20"/>
          <w:lang w:eastAsia="ru-RU"/>
        </w:rPr>
        <w:t>Болашак</w:t>
      </w:r>
      <w:proofErr w:type="spellEnd"/>
      <w:r w:rsidRPr="007D4998">
        <w:rPr>
          <w:rFonts w:ascii="Courier New" w:eastAsia="Times New Roman" w:hAnsi="Courier New" w:cs="Courier New"/>
          <w:color w:val="000000"/>
          <w:spacing w:val="2"/>
          <w:sz w:val="20"/>
          <w:szCs w:val="20"/>
          <w:lang w:eastAsia="ru-RU"/>
        </w:rPr>
        <w:t>".</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7D4998">
        <w:rPr>
          <w:rFonts w:ascii="Courier New" w:eastAsia="Times New Roman" w:hAnsi="Courier New" w:cs="Courier New"/>
          <w:color w:val="000000"/>
          <w:spacing w:val="2"/>
          <w:sz w:val="20"/>
          <w:szCs w:val="20"/>
          <w:lang w:eastAsia="ru-RU"/>
        </w:rPr>
        <w:t>посткурсовое</w:t>
      </w:r>
      <w:proofErr w:type="spellEnd"/>
      <w:r w:rsidRPr="007D4998">
        <w:rPr>
          <w:rFonts w:ascii="Courier New" w:eastAsia="Times New Roman" w:hAnsi="Courier New" w:cs="Courier New"/>
          <w:color w:val="000000"/>
          <w:spacing w:val="2"/>
          <w:sz w:val="20"/>
          <w:szCs w:val="20"/>
          <w:lang w:eastAsia="ru-RU"/>
        </w:rPr>
        <w:t xml:space="preserve"> сопровождение деятельности педагогов в порядке, определяемом уполномоченным органом в области образования.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49"/>
      <w:bookmarkEnd w:id="22"/>
      <w:r w:rsidRPr="007D4998">
        <w:rPr>
          <w:rFonts w:ascii="Courier New" w:eastAsia="Times New Roman" w:hAnsi="Courier New" w:cs="Courier New"/>
          <w:b/>
          <w:bCs/>
          <w:color w:val="000000"/>
          <w:spacing w:val="2"/>
          <w:sz w:val="20"/>
          <w:szCs w:val="20"/>
          <w:bdr w:val="none" w:sz="0" w:space="0" w:color="auto" w:frame="1"/>
          <w:lang w:eastAsia="ru-RU"/>
        </w:rPr>
        <w:t>Статья 19. Ответственность за нарушение законодательства Республики Казахстан о статусе педагога</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151"/>
      <w:bookmarkEnd w:id="23"/>
      <w:r w:rsidRPr="007D4998">
        <w:rPr>
          <w:rFonts w:ascii="Courier New" w:eastAsia="Times New Roman" w:hAnsi="Courier New" w:cs="Courier New"/>
          <w:b/>
          <w:bCs/>
          <w:color w:val="000000"/>
          <w:spacing w:val="2"/>
          <w:sz w:val="20"/>
          <w:szCs w:val="20"/>
          <w:bdr w:val="none" w:sz="0" w:space="0" w:color="auto" w:frame="1"/>
          <w:lang w:eastAsia="ru-RU"/>
        </w:rPr>
        <w:t>Статья 20. Переходные положения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Приостановить до 1 сентября 2021 года действие абзаца второго </w:t>
      </w:r>
      <w:hyperlink r:id="rId33" w:anchor="z63" w:history="1">
        <w:r w:rsidRPr="007D4998">
          <w:rPr>
            <w:rFonts w:ascii="Courier New" w:eastAsia="Times New Roman" w:hAnsi="Courier New" w:cs="Courier New"/>
            <w:color w:val="073A5E"/>
            <w:spacing w:val="2"/>
            <w:sz w:val="20"/>
            <w:szCs w:val="20"/>
            <w:u w:val="single"/>
            <w:lang w:eastAsia="ru-RU"/>
          </w:rPr>
          <w:t>подпункта 2)</w:t>
        </w:r>
      </w:hyperlink>
      <w:r w:rsidRPr="007D4998">
        <w:rPr>
          <w:rFonts w:ascii="Courier New" w:eastAsia="Times New Roman" w:hAnsi="Courier New" w:cs="Courier New"/>
          <w:color w:val="000000"/>
          <w:spacing w:val="2"/>
          <w:sz w:val="20"/>
          <w:szCs w:val="20"/>
          <w:lang w:eastAsia="ru-RU"/>
        </w:rPr>
        <w:t> пункта 3 статьи 8 настоящего Закона, установив, что в период приостановления данный абзац действует в следующей редакции:</w:t>
      </w:r>
    </w:p>
    <w:p w:rsidR="007D4998" w:rsidRPr="007D4998" w:rsidRDefault="007D4998" w:rsidP="007D4998">
      <w:pPr>
        <w:spacing w:after="36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7D4998">
        <w:rPr>
          <w:rFonts w:ascii="Courier New" w:eastAsia="Times New Roman" w:hAnsi="Courier New" w:cs="Courier New"/>
          <w:color w:val="000000"/>
          <w:spacing w:val="2"/>
          <w:sz w:val="20"/>
          <w:szCs w:val="20"/>
          <w:lang w:eastAsia="ru-RU"/>
        </w:rPr>
        <w:t>послесреднего</w:t>
      </w:r>
      <w:proofErr w:type="spellEnd"/>
      <w:r w:rsidRPr="007D4998">
        <w:rPr>
          <w:rFonts w:ascii="Courier New" w:eastAsia="Times New Roman" w:hAnsi="Courier New" w:cs="Courier New"/>
          <w:color w:val="000000"/>
          <w:spacing w:val="2"/>
          <w:sz w:val="20"/>
          <w:szCs w:val="20"/>
          <w:lang w:eastAsia="ru-RU"/>
        </w:rPr>
        <w:t xml:space="preserve"> образования;".</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154"/>
      <w:bookmarkEnd w:id="24"/>
      <w:r w:rsidRPr="007D4998">
        <w:rPr>
          <w:rFonts w:ascii="Courier New" w:eastAsia="Times New Roman" w:hAnsi="Courier New" w:cs="Courier New"/>
          <w:b/>
          <w:bCs/>
          <w:color w:val="000000"/>
          <w:spacing w:val="2"/>
          <w:sz w:val="20"/>
          <w:szCs w:val="20"/>
          <w:bdr w:val="none" w:sz="0" w:space="0" w:color="auto" w:frame="1"/>
          <w:lang w:eastAsia="ru-RU"/>
        </w:rPr>
        <w:t>Статья 21. Порядок введения в действие настоящего Закона</w:t>
      </w:r>
    </w:p>
    <w:p w:rsidR="007D4998" w:rsidRPr="007D4998" w:rsidRDefault="007D4998" w:rsidP="007D4998">
      <w:pPr>
        <w:spacing w:after="0" w:line="285" w:lineRule="atLeast"/>
        <w:textAlignment w:val="baseline"/>
        <w:rPr>
          <w:rFonts w:ascii="Courier New" w:eastAsia="Times New Roman" w:hAnsi="Courier New" w:cs="Courier New"/>
          <w:color w:val="000000"/>
          <w:spacing w:val="2"/>
          <w:sz w:val="20"/>
          <w:szCs w:val="20"/>
          <w:lang w:eastAsia="ru-RU"/>
        </w:rPr>
      </w:pPr>
      <w:r w:rsidRPr="007D4998">
        <w:rPr>
          <w:rFonts w:ascii="Courier New" w:eastAsia="Times New Roman" w:hAnsi="Courier New" w:cs="Courier New"/>
          <w:color w:val="000000"/>
          <w:spacing w:val="2"/>
          <w:sz w:val="20"/>
          <w:szCs w:val="20"/>
          <w:lang w:eastAsia="ru-RU"/>
        </w:rPr>
        <w:lastRenderedPageBreak/>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34" w:anchor="z62" w:history="1">
        <w:r w:rsidRPr="007D4998">
          <w:rPr>
            <w:rFonts w:ascii="Courier New" w:eastAsia="Times New Roman" w:hAnsi="Courier New" w:cs="Courier New"/>
            <w:color w:val="073A5E"/>
            <w:spacing w:val="2"/>
            <w:sz w:val="20"/>
            <w:szCs w:val="20"/>
            <w:u w:val="single"/>
            <w:lang w:eastAsia="ru-RU"/>
          </w:rPr>
          <w:t>подпункта 1)</w:t>
        </w:r>
      </w:hyperlink>
      <w:r w:rsidRPr="007D4998">
        <w:rPr>
          <w:rFonts w:ascii="Courier New" w:eastAsia="Times New Roman" w:hAnsi="Courier New" w:cs="Courier New"/>
          <w:color w:val="000000"/>
          <w:spacing w:val="2"/>
          <w:sz w:val="20"/>
          <w:szCs w:val="20"/>
          <w:lang w:eastAsia="ru-RU"/>
        </w:rPr>
        <w:t> пункта 3 статьи 8, который вводится в действие с 1 сентября 2021 года.</w:t>
      </w:r>
    </w:p>
    <w:tbl>
      <w:tblPr>
        <w:tblW w:w="13380" w:type="dxa"/>
        <w:tblCellMar>
          <w:left w:w="0" w:type="dxa"/>
          <w:right w:w="0" w:type="dxa"/>
        </w:tblCellMar>
        <w:tblLook w:val="04A0" w:firstRow="1" w:lastRow="0" w:firstColumn="1" w:lastColumn="0" w:noHBand="0" w:noVBand="1"/>
      </w:tblPr>
      <w:tblGrid>
        <w:gridCol w:w="8702"/>
        <w:gridCol w:w="4678"/>
      </w:tblGrid>
      <w:tr w:rsidR="007D4998" w:rsidRPr="007D4998" w:rsidTr="007D4998">
        <w:tc>
          <w:tcPr>
            <w:tcW w:w="6000" w:type="dxa"/>
            <w:tcBorders>
              <w:top w:val="nil"/>
              <w:left w:val="nil"/>
              <w:bottom w:val="nil"/>
              <w:right w:val="nil"/>
            </w:tcBorders>
            <w:shd w:val="clear" w:color="auto" w:fill="auto"/>
            <w:tcMar>
              <w:top w:w="45" w:type="dxa"/>
              <w:left w:w="75" w:type="dxa"/>
              <w:bottom w:w="45" w:type="dxa"/>
              <w:right w:w="75" w:type="dxa"/>
            </w:tcMar>
            <w:hideMark/>
          </w:tcPr>
          <w:p w:rsidR="007D4998" w:rsidRPr="007D4998" w:rsidRDefault="007D4998" w:rsidP="007D4998">
            <w:pPr>
              <w:spacing w:after="0" w:line="240" w:lineRule="auto"/>
              <w:rPr>
                <w:rFonts w:ascii="Times New Roman" w:eastAsia="Times New Roman" w:hAnsi="Times New Roman" w:cs="Times New Roman"/>
                <w:sz w:val="20"/>
                <w:szCs w:val="20"/>
                <w:lang w:eastAsia="ru-RU"/>
              </w:rPr>
            </w:pPr>
            <w:r w:rsidRPr="007D4998">
              <w:rPr>
                <w:rFonts w:ascii="Times New Roman" w:eastAsia="Times New Roman" w:hAnsi="Times New Roman" w:cs="Times New Roman"/>
                <w:i/>
                <w:iCs/>
                <w:sz w:val="20"/>
                <w:szCs w:val="20"/>
                <w:bdr w:val="none" w:sz="0" w:space="0" w:color="auto" w:frame="1"/>
                <w:lang w:eastAsia="ru-RU"/>
              </w:rPr>
              <w:t>      </w:t>
            </w:r>
            <w:bookmarkStart w:id="25" w:name="z156"/>
            <w:bookmarkEnd w:id="25"/>
            <w:r w:rsidRPr="007D4998">
              <w:rPr>
                <w:rFonts w:ascii="Times New Roman" w:eastAsia="Times New Roman" w:hAnsi="Times New Roman" w:cs="Times New Roman"/>
                <w:i/>
                <w:iCs/>
                <w:sz w:val="20"/>
                <w:szCs w:val="20"/>
                <w:bdr w:val="none" w:sz="0" w:space="0" w:color="auto" w:frame="1"/>
                <w:lang w:eastAsia="ru-RU"/>
              </w:rPr>
              <w:t>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D4998" w:rsidRPr="007D4998" w:rsidRDefault="007D4998" w:rsidP="007D4998">
            <w:pPr>
              <w:spacing w:after="0" w:line="240" w:lineRule="auto"/>
              <w:rPr>
                <w:rFonts w:ascii="Times New Roman" w:eastAsia="Times New Roman" w:hAnsi="Times New Roman" w:cs="Times New Roman"/>
                <w:sz w:val="20"/>
                <w:szCs w:val="20"/>
                <w:lang w:eastAsia="ru-RU"/>
              </w:rPr>
            </w:pPr>
            <w:r w:rsidRPr="007D4998">
              <w:rPr>
                <w:rFonts w:ascii="Times New Roman" w:eastAsia="Times New Roman" w:hAnsi="Times New Roman" w:cs="Times New Roman"/>
                <w:i/>
                <w:iCs/>
                <w:sz w:val="20"/>
                <w:szCs w:val="20"/>
                <w:bdr w:val="none" w:sz="0" w:space="0" w:color="auto" w:frame="1"/>
                <w:lang w:eastAsia="ru-RU"/>
              </w:rPr>
              <w:t>К. ТОКАЕВ</w:t>
            </w:r>
          </w:p>
        </w:tc>
      </w:tr>
    </w:tbl>
    <w:p w:rsidR="00697EB4" w:rsidRDefault="00697EB4">
      <w:bookmarkStart w:id="26" w:name="_GoBack"/>
      <w:bookmarkEnd w:id="26"/>
    </w:p>
    <w:sectPr w:rsidR="00697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77ADA"/>
    <w:multiLevelType w:val="multilevel"/>
    <w:tmpl w:val="A864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87213"/>
    <w:multiLevelType w:val="multilevel"/>
    <w:tmpl w:val="4184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98"/>
    <w:rsid w:val="00697EB4"/>
    <w:rsid w:val="007D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1ECEC-4AA7-439F-95E4-DAFB0DA7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33565">
      <w:bodyDiv w:val="1"/>
      <w:marLeft w:val="0"/>
      <w:marRight w:val="0"/>
      <w:marTop w:val="0"/>
      <w:marBottom w:val="0"/>
      <w:divBdr>
        <w:top w:val="none" w:sz="0" w:space="0" w:color="auto"/>
        <w:left w:val="none" w:sz="0" w:space="0" w:color="auto"/>
        <w:bottom w:val="none" w:sz="0" w:space="0" w:color="auto"/>
        <w:right w:val="none" w:sz="0" w:space="0" w:color="auto"/>
      </w:divBdr>
      <w:divsChild>
        <w:div w:id="92164106">
          <w:marLeft w:val="0"/>
          <w:marRight w:val="0"/>
          <w:marTop w:val="0"/>
          <w:marBottom w:val="0"/>
          <w:divBdr>
            <w:top w:val="none" w:sz="0" w:space="0" w:color="auto"/>
            <w:left w:val="none" w:sz="0" w:space="0" w:color="auto"/>
            <w:bottom w:val="none" w:sz="0" w:space="0" w:color="auto"/>
            <w:right w:val="none" w:sz="0" w:space="0" w:color="auto"/>
          </w:divBdr>
        </w:div>
        <w:div w:id="1137189751">
          <w:marLeft w:val="0"/>
          <w:marRight w:val="0"/>
          <w:marTop w:val="0"/>
          <w:marBottom w:val="0"/>
          <w:divBdr>
            <w:top w:val="none" w:sz="0" w:space="0" w:color="auto"/>
            <w:left w:val="none" w:sz="0" w:space="0" w:color="auto"/>
            <w:bottom w:val="none" w:sz="0" w:space="0" w:color="auto"/>
            <w:right w:val="none" w:sz="0" w:space="0" w:color="auto"/>
          </w:divBdr>
          <w:divsChild>
            <w:div w:id="887373206">
              <w:marLeft w:val="0"/>
              <w:marRight w:val="0"/>
              <w:marTop w:val="0"/>
              <w:marBottom w:val="0"/>
              <w:divBdr>
                <w:top w:val="none" w:sz="0" w:space="0" w:color="auto"/>
                <w:left w:val="none" w:sz="0" w:space="0" w:color="auto"/>
                <w:bottom w:val="none" w:sz="0" w:space="0" w:color="auto"/>
                <w:right w:val="none" w:sz="0" w:space="0" w:color="auto"/>
              </w:divBdr>
            </w:div>
            <w:div w:id="687176871">
              <w:marLeft w:val="0"/>
              <w:marRight w:val="0"/>
              <w:marTop w:val="0"/>
              <w:marBottom w:val="0"/>
              <w:divBdr>
                <w:top w:val="none" w:sz="0" w:space="0" w:color="auto"/>
                <w:left w:val="none" w:sz="0" w:space="0" w:color="auto"/>
                <w:bottom w:val="none" w:sz="0" w:space="0" w:color="auto"/>
                <w:right w:val="none" w:sz="0" w:space="0" w:color="auto"/>
              </w:divBdr>
            </w:div>
          </w:divsChild>
        </w:div>
        <w:div w:id="1545169852">
          <w:marLeft w:val="0"/>
          <w:marRight w:val="0"/>
          <w:marTop w:val="0"/>
          <w:marBottom w:val="0"/>
          <w:divBdr>
            <w:top w:val="none" w:sz="0" w:space="0" w:color="auto"/>
            <w:left w:val="none" w:sz="0" w:space="0" w:color="auto"/>
            <w:bottom w:val="none" w:sz="0" w:space="0" w:color="auto"/>
            <w:right w:val="none" w:sz="0" w:space="0" w:color="auto"/>
          </w:divBdr>
          <w:divsChild>
            <w:div w:id="3623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1900000293/z19_293.htm" TargetMode="External"/><Relationship Id="rId18" Type="http://schemas.openxmlformats.org/officeDocument/2006/relationships/hyperlink" Target="https://adilet.zan.kz/rus/docs/Z2300000223" TargetMode="External"/><Relationship Id="rId26" Type="http://schemas.openxmlformats.org/officeDocument/2006/relationships/hyperlink" Target="https://adilet.zan.kz/rus/docs/Z2300000223" TargetMode="External"/><Relationship Id="rId3" Type="http://schemas.openxmlformats.org/officeDocument/2006/relationships/settings" Target="settings.xml"/><Relationship Id="rId21" Type="http://schemas.openxmlformats.org/officeDocument/2006/relationships/hyperlink" Target="https://adilet.zan.kz/rus/docs/Z2500000236" TargetMode="External"/><Relationship Id="rId34" Type="http://schemas.openxmlformats.org/officeDocument/2006/relationships/hyperlink" Target="https://adilet.zan.kz/rus/docs/Z1900000293" TargetMode="External"/><Relationship Id="rId7" Type="http://schemas.openxmlformats.org/officeDocument/2006/relationships/hyperlink" Target="https://adilet.zan.kz/rus/docs/Z1900000293/history" TargetMode="External"/><Relationship Id="rId12" Type="http://schemas.openxmlformats.org/officeDocument/2006/relationships/hyperlink" Target="https://adilet.zan.kz/rus/docs/Z1900000293" TargetMode="External"/><Relationship Id="rId17" Type="http://schemas.openxmlformats.org/officeDocument/2006/relationships/hyperlink" Target="https://adilet.zan.kz/rus/docs/Z2400000148" TargetMode="External"/><Relationship Id="rId25" Type="http://schemas.openxmlformats.org/officeDocument/2006/relationships/hyperlink" Target="https://adilet.zan.kz/rus/docs/Z2200000118" TargetMode="External"/><Relationship Id="rId33" Type="http://schemas.openxmlformats.org/officeDocument/2006/relationships/hyperlink" Target="https://adilet.zan.kz/rus/docs/Z1900000293" TargetMode="External"/><Relationship Id="rId2" Type="http://schemas.openxmlformats.org/officeDocument/2006/relationships/styles" Target="styles.xml"/><Relationship Id="rId16" Type="http://schemas.openxmlformats.org/officeDocument/2006/relationships/hyperlink" Target="https://adilet.zan.kz/rus/docs/Z2500000236" TargetMode="External"/><Relationship Id="rId20" Type="http://schemas.openxmlformats.org/officeDocument/2006/relationships/hyperlink" Target="https://adilet.zan.kz/rus/docs/Z2500000236" TargetMode="External"/><Relationship Id="rId29" Type="http://schemas.openxmlformats.org/officeDocument/2006/relationships/hyperlink" Target="https://adilet.zan.kz/rus/docs/Z2400000064" TargetMode="External"/><Relationship Id="rId1" Type="http://schemas.openxmlformats.org/officeDocument/2006/relationships/numbering" Target="numbering.xml"/><Relationship Id="rId6" Type="http://schemas.openxmlformats.org/officeDocument/2006/relationships/hyperlink" Target="https://adilet.zan.kz/rus/docs/Z1900000293/info" TargetMode="External"/><Relationship Id="rId11" Type="http://schemas.openxmlformats.org/officeDocument/2006/relationships/hyperlink" Target="https://adilet.zan.kz/rus/docs/Z1900000293/z19_293.htm" TargetMode="External"/><Relationship Id="rId24" Type="http://schemas.openxmlformats.org/officeDocument/2006/relationships/hyperlink" Target="https://adilet.zan.kz/rus/docs/Z2500000236" TargetMode="External"/><Relationship Id="rId32" Type="http://schemas.openxmlformats.org/officeDocument/2006/relationships/hyperlink" Target="https://adilet.zan.kz/rus/docs/Z2400000064" TargetMode="External"/><Relationship Id="rId5" Type="http://schemas.openxmlformats.org/officeDocument/2006/relationships/hyperlink" Target="https://adilet.zan.kz/rus/docs/Z1900000293" TargetMode="External"/><Relationship Id="rId15" Type="http://schemas.openxmlformats.org/officeDocument/2006/relationships/hyperlink" Target="https://adilet.zan.kz/rus/docs/Z2500000236" TargetMode="External"/><Relationship Id="rId23" Type="http://schemas.openxmlformats.org/officeDocument/2006/relationships/hyperlink" Target="https://adilet.zan.kz/rus/docs/Z2500000236" TargetMode="External"/><Relationship Id="rId28" Type="http://schemas.openxmlformats.org/officeDocument/2006/relationships/hyperlink" Target="https://adilet.zan.kz/rus/docs/Z2000000361" TargetMode="External"/><Relationship Id="rId36" Type="http://schemas.openxmlformats.org/officeDocument/2006/relationships/theme" Target="theme/theme1.xml"/><Relationship Id="rId10" Type="http://schemas.openxmlformats.org/officeDocument/2006/relationships/hyperlink" Target="https://adilet.zan.kz/rus/docs/Z1900000293/comments" TargetMode="External"/><Relationship Id="rId19" Type="http://schemas.openxmlformats.org/officeDocument/2006/relationships/hyperlink" Target="https://adilet.zan.kz/rus/docs/Z2200000118" TargetMode="External"/><Relationship Id="rId31" Type="http://schemas.openxmlformats.org/officeDocument/2006/relationships/hyperlink" Target="https://adilet.zan.kz/rus/docs/Z2300000226" TargetMode="External"/><Relationship Id="rId4" Type="http://schemas.openxmlformats.org/officeDocument/2006/relationships/webSettings" Target="webSettings.xml"/><Relationship Id="rId9" Type="http://schemas.openxmlformats.org/officeDocument/2006/relationships/hyperlink" Target="https://adilet.zan.kz/rus/docs/Z1900000293/download" TargetMode="External"/><Relationship Id="rId14" Type="http://schemas.openxmlformats.org/officeDocument/2006/relationships/hyperlink" Target="https://adilet.zan.kz/rus/docs/Z2400000064" TargetMode="External"/><Relationship Id="rId22" Type="http://schemas.openxmlformats.org/officeDocument/2006/relationships/hyperlink" Target="https://adilet.zan.kz/rus/docs/Z2100000399" TargetMode="External"/><Relationship Id="rId27" Type="http://schemas.openxmlformats.org/officeDocument/2006/relationships/hyperlink" Target="https://adilet.zan.kz/rus/docs/Z2400000148" TargetMode="External"/><Relationship Id="rId30" Type="http://schemas.openxmlformats.org/officeDocument/2006/relationships/hyperlink" Target="https://adilet.zan.kz/rus/docs/Z2100000024" TargetMode="External"/><Relationship Id="rId35" Type="http://schemas.openxmlformats.org/officeDocument/2006/relationships/fontTable" Target="fontTable.xml"/><Relationship Id="rId8" Type="http://schemas.openxmlformats.org/officeDocument/2006/relationships/hyperlink" Target="https://adilet.zan.kz/rus/docs/Z1900000293/lin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4628</Words>
  <Characters>26380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cp:revision>
  <dcterms:created xsi:type="dcterms:W3CDTF">2026-02-02T05:58:00Z</dcterms:created>
  <dcterms:modified xsi:type="dcterms:W3CDTF">2026-02-02T05:58:00Z</dcterms:modified>
</cp:coreProperties>
</file>